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60" w:before="240" w:line="427.20000000000005" w:lineRule="auto"/>
        <w:rPr/>
      </w:pPr>
      <w:bookmarkStart w:colFirst="0" w:colLast="0" w:name="_heading=h.3plpfv7q928p" w:id="0"/>
      <w:bookmarkEnd w:id="0"/>
      <w:r w:rsidDel="00000000" w:rsidR="00000000" w:rsidRPr="00000000">
        <w:rPr>
          <w:rtl w:val="0"/>
        </w:rPr>
        <w:t xml:space="preserve">ZA NAŠE ŠUME!</w:t>
      </w:r>
    </w:p>
    <w:p w:rsidR="00000000" w:rsidDel="00000000" w:rsidP="00000000" w:rsidRDefault="00000000" w:rsidRPr="00000000" w14:paraId="00000002">
      <w:pPr>
        <w:pStyle w:val="Heading1"/>
        <w:spacing w:after="160" w:before="240" w:line="427.20000000000005" w:lineRule="auto"/>
        <w:rPr/>
      </w:pPr>
      <w:bookmarkStart w:colFirst="0" w:colLast="0" w:name="_heading=h.7h0o77been5v" w:id="1"/>
      <w:bookmarkEnd w:id="1"/>
      <w:r w:rsidDel="00000000" w:rsidR="00000000" w:rsidRPr="00000000">
        <w:rPr>
          <w:rtl w:val="0"/>
        </w:rPr>
        <w:t xml:space="preserve">Manifest za šume Bosne i Hercegovine</w:t>
      </w:r>
    </w:p>
    <w:p w:rsidR="00000000" w:rsidDel="00000000" w:rsidP="00000000" w:rsidRDefault="00000000" w:rsidRPr="00000000" w14:paraId="00000003">
      <w:pPr>
        <w:spacing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UVOD</w:t>
      </w:r>
    </w:p>
    <w:p w:rsidR="00000000" w:rsidDel="00000000" w:rsidP="00000000" w:rsidRDefault="00000000" w:rsidRPr="00000000" w14:paraId="00000004">
      <w:pPr>
        <w:spacing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Prirodne šume kojima raspolaže naša zemlja predstavljaju visokovrijedne spomenike prirode. One su veličanstvene u svojoj iskonskoj ljepoti, a to su najsloženiji kopneni ekosistem planete Zemlje jer u njima nalazimo stotine i stotine različitih živih organizama. Zbog toga su kao staništa za tri četvrtine svih biljaka i životinja, ključne su za opstanak života na Zemlji.</w:t>
      </w:r>
    </w:p>
    <w:p w:rsidR="00000000" w:rsidDel="00000000" w:rsidP="00000000" w:rsidRDefault="00000000" w:rsidRPr="00000000" w14:paraId="00000005">
      <w:pPr>
        <w:spacing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Od prapočetaka razvoja čovječanstva, šume su predstavljale skloništa, glavni izvor hrane, ogrjeva, građe za naše domove, pa i lijekova, za ljudske zajednice.</w:t>
      </w:r>
    </w:p>
    <w:p w:rsidR="00000000" w:rsidDel="00000000" w:rsidP="00000000" w:rsidRDefault="00000000" w:rsidRPr="00000000" w14:paraId="00000006">
      <w:pPr>
        <w:spacing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Danas su one same u velikoj opasnosti, dovedene su na rub opstanka, prvenstveno zbog prekomjerne sječe, a zadnjih desetljeća i zbog klimatskih promjena. Svjetska ekonomija koja šumu promatra samo kao izvor sirovina, te u kojoj je drvo iz šuma isključivo roba, učinila je da u svijetu svake godine nestane površina šuma veličine Bosne i Hercegovine. Još od industrijske revolucije potražnja za drvetom raste, a na cijeni su (sve) više posječena stabla, a ne žive bujne šume koje nestaju.</w:t>
      </w:r>
    </w:p>
    <w:p w:rsidR="00000000" w:rsidDel="00000000" w:rsidP="00000000" w:rsidRDefault="00000000" w:rsidRPr="00000000" w14:paraId="00000007">
      <w:pPr>
        <w:spacing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 uslijed globalnog zagrijavanja sve više dolazimo u okolišnu krizu koja prijeti živom svijetu cijele planete Zemlje – uključujući i čovječanstvo. Iz te krize ne možemo izaći bez pomoći drveća koje upija ugljen-dioksid, sprečava eroziju tla, ublažava poplave i vrućine, daje nam hranu i sklonište. Da bismo sačuvali te naše vrijedne životne saputnike i saveznike, moramo iz temelja promijeniti odnos prema šumama.</w:t>
      </w:r>
    </w:p>
    <w:p w:rsidR="00000000" w:rsidDel="00000000" w:rsidP="00000000" w:rsidRDefault="00000000" w:rsidRPr="00000000" w14:paraId="00000008">
      <w:pPr>
        <w:spacing w:after="0" w:before="12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240" w:line="427.20000000000005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ŠUME BOSNE I HERCEGOVINE U OPASNOSTI</w:t>
      </w:r>
    </w:p>
    <w:p w:rsidR="00000000" w:rsidDel="00000000" w:rsidP="00000000" w:rsidRDefault="00000000" w:rsidRPr="00000000" w14:paraId="0000000A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Klimatske promjene sve ozbiljnije pogađaju cijeli svijet, pa i područje Bosne i Hercegovine. Padavina je iz godine u godinu sve manje, usljed čega drveće trpi nedostatak vode, što pogoduje razvoju brojnih bolesti i štetočina. Sve vrelija i sušnija ljeta uzrokuju pogubne šumske požare koji gutaju šumska staništa i prijete opstanku ne samo najčešćih šumskih vrsta (bukva, hrast, jela, bor, smreka) već i brojnih endemskih, kao što su munika i Pančićeva omorika.</w:t>
      </w:r>
    </w:p>
    <w:p w:rsidR="00000000" w:rsidDel="00000000" w:rsidP="00000000" w:rsidRDefault="00000000" w:rsidRPr="00000000" w14:paraId="0000000B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Prema podacima Evropskog informacionog sistema za šumske požare za period od 2007. do 2019. godine, u BiH je u 709 šumskih požara izgorjelo 349.697 hektara šuma i šumskih goleti, većinom livada sa brojnim endemskim biljkama, odnosno 6,83% teritorije BiH.</w:t>
      </w:r>
    </w:p>
    <w:p w:rsidR="00000000" w:rsidDel="00000000" w:rsidP="00000000" w:rsidRDefault="00000000" w:rsidRPr="00000000" w14:paraId="0000000C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No još uvijek najveću prijetnju našim šumama, uz požare, predstavlja bjesomučna sječa, nedozvoljena kao i ona formalno dozvoljena ali razmjerama ili načinom štetna za održanje i kvalitetnu obnovu šume.</w:t>
      </w:r>
    </w:p>
    <w:p w:rsidR="00000000" w:rsidDel="00000000" w:rsidP="00000000" w:rsidRDefault="00000000" w:rsidRPr="00000000" w14:paraId="0000000D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Šume i šumska zemljišta u BiH pokrivaju oko 53% površine države. U državnom vlasništvu je oko 81%, a u privatnom 19% šume. Zaliha svih šuma procjenjuje se na oko 291 milion kubika, a godišnji prirodni prirast je oko 8 miliona kubika. Službena statistika procjenjuje da se godišnje siječe šest i po do sedam i po miliona kubika, ali bespravna sječa odnese vjerovatno još milion, većinom u privatnim šumama.</w:t>
      </w:r>
    </w:p>
    <w:p w:rsidR="00000000" w:rsidDel="00000000" w:rsidP="00000000" w:rsidRDefault="00000000" w:rsidRPr="00000000" w14:paraId="0000000E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Sjeći više od prirasta jednako je uništavanju šume, jer time uzimamo više nego što šuma može dati. Sjeći stara stabla, bez valjanog razloga koji nije utemeljen na stvarnim biološkim i načelima šumarstva, značajno narušava i slabi šumsku zajednicu.</w:t>
      </w:r>
    </w:p>
    <w:p w:rsidR="00000000" w:rsidDel="00000000" w:rsidP="00000000" w:rsidRDefault="00000000" w:rsidRPr="00000000" w14:paraId="0000000F">
      <w:pPr>
        <w:spacing w:after="160" w:before="240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Ostaviti stanovništvo bez pristupa drvetu ugrožava razvoj, ali i način života ljudskih zajednica na ovim prostorima. Danas se dvije trećine stanovništva Bosne i Hercegovine još uvijek grije na drva. Opstanak mnogih porodica zavisi od dostupnosti ogrjevnog drveta po pristupačnim cijenama i od uravnoteženog korištenja šumskog bogatstva. No to iz godine u godinu postaje sve teže - prvenstveno zbog energetske krize koja je dovela do globalne trke za ogrjevnim drvetom. Domaći privatnici sada u enormnom povećanju izvoza vide priliku za bogaćenje, državna šumska preduzeća im to omogućavaju, a našim ljudima se time uskraćuju snabdijevanje kvalitetnim drvetom po prihvatljivim cijenama.</w:t>
      </w:r>
    </w:p>
    <w:p w:rsidR="00000000" w:rsidDel="00000000" w:rsidP="00000000" w:rsidRDefault="00000000" w:rsidRPr="00000000" w14:paraId="00000010">
      <w:pPr>
        <w:spacing w:before="120" w:line="276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rtl w:val="0"/>
        </w:rPr>
        <w:t xml:space="preserve">Prvi korak u očuvanju šuma jest shvatiti da su šume samo uslovno obnovljiv resurs ako brinemo i ulažemo u njega.</w:t>
      </w: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 Ni komercijalne plantaže ni nekomercijalna sadnja drveća ne mogu zamijeniti prirodne šume s visokim stablima i starom šumom koje se same obnavljaju, ali samo ukoliko im svojim djelovanjem ne narušavamo strukturu, zdravlje i sposobnost samoobnove.</w:t>
      </w:r>
    </w:p>
    <w:p w:rsidR="00000000" w:rsidDel="00000000" w:rsidP="00000000" w:rsidRDefault="00000000" w:rsidRPr="00000000" w14:paraId="00000011">
      <w:pPr>
        <w:spacing w:before="120" w:line="276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rtl w:val="0"/>
        </w:rPr>
        <w:t xml:space="preserve">Drugi bitan korak je prihvatiti da nam šume pomažu u zadovoljavanju mnogih potreba, ali da prvenstveno predstavljaju prirodnu vrijednost same po sebi.</w:t>
      </w: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 Njihov opstanak ne smije zavisiti od ekonomske i upotrebne vrijednosti drva. Sama šuma nije roba niti sirovinska baza za bjesomučnu eksploataciju nego visoko složeni i osjetljivi ekosistem daleko stariji od ljudske vrste.</w:t>
      </w:r>
    </w:p>
    <w:p w:rsidR="00000000" w:rsidDel="00000000" w:rsidP="00000000" w:rsidRDefault="00000000" w:rsidRPr="00000000" w14:paraId="00000012">
      <w:pPr>
        <w:spacing w:before="120" w:line="276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rtl w:val="0"/>
        </w:rPr>
        <w:t xml:space="preserve">Treći korak ka očuvanju šuma jest usvajanje ideje šume kao prirodne vrijednosti ali i društvenog dobra</w:t>
      </w: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 kojim se raspolaže u dugoročnom interesu zajednice, jednako za sve, i koje ne smije biti podređeno privatnim interesima. Od korištenja šume ne smije se ostvarivati profit, nego se sve što se od šume zaradi mora ponovo uložiti u šumu.</w:t>
      </w:r>
    </w:p>
    <w:p w:rsidR="00000000" w:rsidDel="00000000" w:rsidP="00000000" w:rsidRDefault="00000000" w:rsidRPr="00000000" w14:paraId="00000013">
      <w:pPr>
        <w:spacing w:before="120" w:line="276" w:lineRule="auto"/>
        <w:jc w:val="both"/>
        <w:rPr>
          <w:rFonts w:ascii="Calibri" w:cs="Calibri" w:eastAsia="Calibri" w:hAnsi="Calibri"/>
          <w:color w:val="050505"/>
        </w:rPr>
      </w:pPr>
      <w:r w:rsidDel="00000000" w:rsidR="00000000" w:rsidRPr="00000000">
        <w:rPr>
          <w:rFonts w:ascii="Calibri" w:cs="Calibri" w:eastAsia="Calibri" w:hAnsi="Calibri"/>
          <w:color w:val="050505"/>
          <w:rtl w:val="0"/>
        </w:rPr>
        <w:t xml:space="preserve">Djelotvorno upravljanje šumama, njihovo korištenje i očuvanje stoga mora biti zasnovano na novom konceptu zaštite životne sredine. U pitanju je integralna razvojna zaštita koja mora prožimati sve ljudske djelatnosti i aktivnosti, u interesu zadovoljavanja potreba ljudskih zajednica, ali i živog svijeta uopšte. Održiv razvoj u tom smislu zahtijeva zadovoljavanje potreba sadašnje populacije tako da se ne ugrozi zadovoljavanje potreba budućih naraštaja, ali i ne dovede u pitanje opstanak drugih vrsta na planeti Zemlji.</w:t>
      </w:r>
    </w:p>
    <w:p w:rsidR="00000000" w:rsidDel="00000000" w:rsidP="00000000" w:rsidRDefault="00000000" w:rsidRPr="00000000" w14:paraId="00000014">
      <w:pPr>
        <w:spacing w:before="120" w:line="276" w:lineRule="auto"/>
        <w:jc w:val="both"/>
        <w:rPr>
          <w:rFonts w:ascii="Calibri" w:cs="Calibri" w:eastAsia="Calibri" w:hAnsi="Calibri"/>
          <w:b w:val="1"/>
          <w:color w:val="050505"/>
        </w:rPr>
      </w:pPr>
      <w:r w:rsidDel="00000000" w:rsidR="00000000" w:rsidRPr="00000000">
        <w:rPr>
          <w:rFonts w:ascii="Calibri" w:cs="Calibri" w:eastAsia="Calibri" w:hAnsi="Calibri"/>
          <w:b w:val="1"/>
          <w:color w:val="050505"/>
          <w:rtl w:val="0"/>
        </w:rPr>
        <w:t xml:space="preserve">Održiv razvoj treba da se temelji na principu obnovljivosti a provodi oblicima korištenja, raspolaganja i upravljanja koji ograničene resurse planete stavljaju u funkciju potreba društva kao cjeline i očuvanja prirode, što je jedini društveno ekonomičan i okolišno prihvatljiv odnos prirode i ljudskih zajednica.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2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ŠTA MORAMO POD HITNO URADITI?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Usvojiti napredan i val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šumama u Federaciji Bosni i Hercegovini i neophodne podzakonske akte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koji će osigurati upravljanje šumama na principima ravnoteže ekosistema, održivog života sa šumama, mnogostrukog materijalnog i duhovnog značaja drveća i drveta kao materijala, demokratičnosti procedura i odlučivanja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održivosti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cijeloj teritoriji ovog entiteta, te korištenje šumskog bogatstva prvenstveno kao društvene vrijednosti i dobra, u skladu s potrebama cjelokupnog živog svijeta i lokalnih zajednica, kulturnim tradicijama društva i društveno-ekonomskim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razvojem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Takav zakon će praksu upravljanja šumama razvijati na počiva na tri osnovna principa - trajnosti, polufunkcionalnosti i ekonomičnosti.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Stroga zabrana sječe u nacionalnim parkovima i zaštićenim područjima širom BiH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posebno u nacionalnim parkovima Republike Srpske gdje je postala redovna pojava – bespravna sječa visokovrijednog starog drveća ne može biti zamjena za društveno-ekonomsku politiku koja ljudima garantuje dostojanstven život i razvoj društva. Iznimke su moguće u slučaju pojave bolesti ili požara, ali i tada u strogo reguliranim razmjerama, te za potrebe društveno-ekonomskog razvoja lokalnih zajednica i održanja tradicionalnih znanja upotrebe i obrade lokalnog drveta, no sve to isključivo u opštem interesu, a ne za privatni komercijalni interes i profit.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Reformisati i ojačati šumarske inspekcije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kadrovima, propisima i ovlaštenjima, uz obaveznu hijerarhijsku organizaciju u FBiH (općina-kanton-Federacija) i jasne procedure saradnje s građanstvom.</w:t>
        <w:br w:type="textWrapping"/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Proširiti i strogo kontrolisati certifikaciju upravljanja šumama</w:t>
      </w:r>
    </w:p>
    <w:p w:rsidR="00000000" w:rsidDel="00000000" w:rsidP="00000000" w:rsidRDefault="00000000" w:rsidRPr="00000000" w14:paraId="0000001E">
      <w:pPr>
        <w:spacing w:after="160" w:before="240" w:line="276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FSC-certifikacija upravljanja šumama potvrđuje da se šumom upravlja tako da se čuva biološka raznolikost i za dobrobit lokalnog stanovništva i radnika, a istovremeno osigurava ekonomska održivost. Potrebno je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pooštriti kontrolu primjene certifikata FSC.</w:t>
      </w:r>
    </w:p>
    <w:p w:rsidR="00000000" w:rsidDel="00000000" w:rsidP="00000000" w:rsidRDefault="00000000" w:rsidRPr="00000000" w14:paraId="0000001F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Obezbijediti stabilan dotok adekvatne količine finansijskih sredstava nacionalnim parkovima u cijeloj zemlji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160" w:before="24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bi se garantovala djelotvorna i beskompromisna zaštite prirode i zajednica na tim područjima i osiguralo dovoljno sredstava za obavljanje osnovnih funkcije </w:t>
        <w:tab/>
        <w:t xml:space="preserve">uprave zaštićenog područja. Ponovo uvesti naplatu obaveznih </w:t>
        <w:tab/>
        <w:t xml:space="preserve">doprinosa za opšte korisne funkcije šuma i ta sredstva usmjeravati za istraživanje, zaštitu, obnovu i uređivanje šuma, uz strogi nadzor nad korištenjem prikupljenih sredstava da se ne bi koristila za nenamjensku potrošnju.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Subvencionirati rad šumarskih preduzeća na područjima šuma nepovoljne strukture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cilju poboljšanja i unapređenja stanja tih šumskih područja. Osigurati dodatna sredstva za šume koje su izložene požarima u submediteranskim područjima. Raditi na meliorisanju i uređivanju postojećih šuma i podizanju novih. Te šume treba staviti pod trajnu zaštitu , te zabraniti njihovu prenamjenu u poljoprivredno i građevinsko zemljište.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Staviti pod strogu zaštitu što veći procenat teritorije Bosne i Hercegovine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proglašavanjem novih zaštićenih područja i nacionalnih parkova, radi očuvanja </w:t>
        <w:tab/>
        <w:t xml:space="preserve">prirodnih vrijednosti i razvoja lokalnih zajednica u skladu s </w:t>
        <w:tab/>
        <w:t xml:space="preserve">njihovim potrebama i tradicijom skladnog odnosa s prirodom. Na cijeloj teritoriji Bosne i Hercegovine implementirati sveobuhvatni </w:t>
        <w:tab/>
        <w:t xml:space="preserve">evropski program zaštite prirode (Natura 2000) u punom obimu.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Nabavka savremene opreme za sječu i transport, gdje je primjereno, a uporedno održanje i jačanje tradicionalnih načina transporta, što podrazumijeva korištenje životinjskih zaprega maksimalno prilagođenih našim terenima i očuvanju šuma,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bi se maksimalno zaštitile šumske zajednice, kao veoma osjetljivi sistemi živih bića, i pomogao razvoj raznolikosti živog svijeta u njima.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Potpuna i bezuslovna zabrana izvoza sirovog i poluprerađenog drveta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bi se garantovala neometana tradicionalna upotreba drveta unutar zemlje, dostupnost drveta domaćem stanovništvu, obezbijedile </w:t>
        <w:tab/>
        <w:t xml:space="preserve">sirovine za potrebe domaće proizvodnje namještaja od drveta </w:t>
        <w:tab/>
        <w:t xml:space="preserve">i prirodna obnova šuma bez rizika od eksploatacije zajedničkog dobra za profit malobrojnih.</w:t>
      </w:r>
    </w:p>
    <w:p w:rsidR="00000000" w:rsidDel="00000000" w:rsidP="00000000" w:rsidRDefault="00000000" w:rsidRPr="00000000" w14:paraId="00000029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Djelotvorna zaštita šuma od požara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40" w:before="240"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uspostavom entitetskih (i kantonalnih) centara za kontinuirani nadzor požara, osiguravanjem sredstava za lokalna dežurstva i službe za brzu reakciju, uz nabavku savremene </w:t>
        <w:tab/>
        <w:t xml:space="preserve">vatrogasne opreme u cilju unapređenja protivpožarne </w:t>
        <w:tab/>
        <w:t xml:space="preserve">infrastrukture </w:t>
        <w:tab/>
        <w:t xml:space="preserve">(opremanje i obuka radnika šumarskih preduzeća, finansiranje </w:t>
        <w:tab/>
        <w:t xml:space="preserve">obuke, opremanja i rada protivpožarnih jedinica u šumarskim preduzećima, pravljenje prosjeka i sl).</w:t>
      </w:r>
    </w:p>
    <w:p w:rsidR="00000000" w:rsidDel="00000000" w:rsidP="00000000" w:rsidRDefault="00000000" w:rsidRPr="00000000" w14:paraId="0000002B">
      <w:pPr>
        <w:spacing w:after="16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Demokratizovati čuvanje šuma i upravljanje šumama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160" w:before="24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što podrazumijeva formiranje savjeta dobrovoljnih čuvara iz redova stanovništva i udruženja građana lokalne zajednice koji bi redovno nadgledali šume, učestovali u upravljanju njima i odlukama o korištenju šumskog bogatstva.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* *</w:t>
      </w:r>
    </w:p>
    <w:p w:rsidR="00000000" w:rsidDel="00000000" w:rsidP="00000000" w:rsidRDefault="00000000" w:rsidRPr="00000000" w14:paraId="0000002F">
      <w:pPr>
        <w:spacing w:after="160" w:before="240" w:line="276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Borba za bosanskohercegovačke rijeke, na kojima je planirana izgradnja preko 600 malih hidroelektrana, vodila se u duhu i praksi nezapamćenog jedinstva lokalnih zajednica i običnih ljudi iz cijele zemlje. Odlučni u namjeri da spriječe uništavanje rijeka i bogaćenje pojedinaca eksploatacijom zajedničkih dobara, Čuvari rijeka već više od deceniju rijeke brane tijelima, na sudovima i u medijima.</w:t>
      </w:r>
    </w:p>
    <w:p w:rsidR="00000000" w:rsidDel="00000000" w:rsidP="00000000" w:rsidRDefault="00000000" w:rsidRPr="00000000" w14:paraId="00000030">
      <w:pPr>
        <w:spacing w:after="16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Iako teška i puna iskušenja, ova borba pokazala je da udruženi i solidarni možemo pokrenuti korjenite promjene čak i u političkim i društvenim okolnostima kakve vladaju u Bosni i Hercegovini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16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Učinili smo da se zabrani izgradnja novih malih hidroelektrana na cijeloj teritoriji Federacije Bosne i Hercegovine i krene u poništenje već zaključenih koncesionih ugovora. Značajne pobjede ostvarene su i u Republici Srpskoj, gdje su odbranjene rijeke unutar Nacionalnog parka “Sutjeska”.</w:t>
      </w:r>
    </w:p>
    <w:p w:rsidR="00000000" w:rsidDel="00000000" w:rsidP="00000000" w:rsidRDefault="00000000" w:rsidRPr="00000000" w14:paraId="00000032">
      <w:pPr>
        <w:spacing w:after="16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Sad kada su u opasnosti i naše šume udružujemo snage da ih odbranimo i zaštititimo od eksploatatorskog i profiterskog rezona, da bismo ih očuvali za budućnost društvenih i prirodnih zajednica na ovim prostorima i cijeloj planetu Zemlji.</w:t>
      </w:r>
    </w:p>
    <w:p w:rsidR="00000000" w:rsidDel="00000000" w:rsidP="00000000" w:rsidRDefault="00000000" w:rsidRPr="00000000" w14:paraId="00000033">
      <w:pPr>
        <w:spacing w:after="160" w:before="24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Prihvatanjem i potpisivanjem ovog dokumenta pridružujemo se Savezu za šume Bosne i Hercegovine i odlučno preuzimamo obavezu da štitimo naše šume i drveće.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bs-B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en-US"/>
    </w:rPr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 w:val="1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Footnote">
    <w:name w:val="Footnote Text"/>
    <w:basedOn w:val="Normal"/>
    <w:pPr>
      <w:suppressLineNumbers w:val="1"/>
      <w:ind w:left="339" w:hanging="339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MBP7M4xJsUxVyHmc2PnoqR5yNA==">AMUW2mWGVNhwKvaZR7uD+cwt4y8nDsJLMNhg62zzn+C5pFUtF1w7CMPh6TdpN0uTwV8lsAROfz+QQvxyjOWXhjllfwM3atubXfIv90WQUziUCbpiYDinzu8EswajnMxFML9zFDF6fPyHeLAWpi2PXuN3F36eSo+y4g==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2023-04-03T09:21:24Z</dcterms:created>
</cp:coreProperties>
</file>